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B7590" w14:textId="77777777" w:rsidR="006141DF" w:rsidRDefault="00CC040A">
      <w:pPr>
        <w:pStyle w:val="BodyText"/>
        <w:rPr>
          <w:rFonts w:ascii="Times New Roman"/>
          <w:sz w:val="20"/>
        </w:rPr>
      </w:pPr>
      <w:r>
        <w:pict w14:anchorId="31EB75C3">
          <v:group id="docshapegroup1" o:spid="_x0000_s2050" style="position:absolute;margin-left:-.05pt;margin-top:0;width:612.45pt;height:11in;z-index:-251658240;mso-position-horizontal-relative:page;mso-position-vertical-relative:page" coordorigin="-1" coordsize="12249,15840">
            <v:shape id="docshape2" o:spid="_x0000_s2052" style="position:absolute;left:20;top:14954;width:12218;height:230" coordorigin="20,14954" coordsize="12218,230" o:spt="100" adj="0,,0" path="m12238,15184r-628,l11610,14954r-628,m20,15184r10609,l10629,14954r353,e" filled="f" strokecolor="#3571b7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2051" type="#_x0000_t75" style="position:absolute;left:-2;width:12249;height:15840">
              <v:imagedata r:id="rId10" o:title=""/>
            </v:shape>
            <w10:wrap anchorx="page" anchory="page"/>
          </v:group>
        </w:pict>
      </w:r>
    </w:p>
    <w:p w14:paraId="31EB7591" w14:textId="77777777" w:rsidR="006141DF" w:rsidRDefault="006141DF">
      <w:pPr>
        <w:pStyle w:val="BodyText"/>
        <w:rPr>
          <w:rFonts w:ascii="Times New Roman"/>
          <w:sz w:val="20"/>
        </w:rPr>
      </w:pPr>
    </w:p>
    <w:p w14:paraId="31EB7592" w14:textId="77777777" w:rsidR="006141DF" w:rsidRDefault="006141DF">
      <w:pPr>
        <w:pStyle w:val="BodyText"/>
        <w:rPr>
          <w:rFonts w:ascii="Times New Roman"/>
          <w:sz w:val="20"/>
        </w:rPr>
      </w:pPr>
    </w:p>
    <w:p w14:paraId="31EB7593" w14:textId="77777777" w:rsidR="006141DF" w:rsidRDefault="006141DF">
      <w:pPr>
        <w:pStyle w:val="BodyText"/>
        <w:rPr>
          <w:rFonts w:ascii="Times New Roman"/>
          <w:sz w:val="20"/>
        </w:rPr>
      </w:pPr>
    </w:p>
    <w:p w14:paraId="31EB7594" w14:textId="77777777" w:rsidR="006141DF" w:rsidRDefault="006141DF">
      <w:pPr>
        <w:pStyle w:val="BodyText"/>
        <w:rPr>
          <w:rFonts w:ascii="Times New Roman"/>
          <w:sz w:val="20"/>
        </w:rPr>
      </w:pPr>
    </w:p>
    <w:p w14:paraId="31EB7595" w14:textId="77777777" w:rsidR="006141DF" w:rsidRDefault="006141DF">
      <w:pPr>
        <w:pStyle w:val="BodyText"/>
        <w:rPr>
          <w:rFonts w:ascii="Times New Roman"/>
          <w:sz w:val="20"/>
        </w:rPr>
      </w:pPr>
    </w:p>
    <w:p w14:paraId="31EB7596" w14:textId="77777777" w:rsidR="006141DF" w:rsidRDefault="006141DF">
      <w:pPr>
        <w:pStyle w:val="BodyText"/>
        <w:rPr>
          <w:rFonts w:ascii="Times New Roman"/>
          <w:sz w:val="20"/>
        </w:rPr>
      </w:pPr>
    </w:p>
    <w:p w14:paraId="31EB7597" w14:textId="77777777" w:rsidR="006141DF" w:rsidRDefault="006141DF">
      <w:pPr>
        <w:pStyle w:val="BodyText"/>
        <w:rPr>
          <w:rFonts w:ascii="Times New Roman"/>
          <w:sz w:val="20"/>
        </w:rPr>
      </w:pPr>
    </w:p>
    <w:p w14:paraId="31EB7598" w14:textId="77777777" w:rsidR="006141DF" w:rsidRDefault="006141DF">
      <w:pPr>
        <w:pStyle w:val="BodyText"/>
        <w:rPr>
          <w:rFonts w:ascii="Times New Roman"/>
          <w:sz w:val="20"/>
        </w:rPr>
      </w:pPr>
    </w:p>
    <w:p w14:paraId="31EB7599" w14:textId="77777777" w:rsidR="006141DF" w:rsidRDefault="006141DF">
      <w:pPr>
        <w:pStyle w:val="BodyText"/>
        <w:rPr>
          <w:rFonts w:ascii="Times New Roman"/>
          <w:sz w:val="20"/>
        </w:rPr>
      </w:pPr>
    </w:p>
    <w:p w14:paraId="31EB759A" w14:textId="77777777" w:rsidR="006141DF" w:rsidRDefault="006141DF">
      <w:pPr>
        <w:pStyle w:val="BodyText"/>
        <w:rPr>
          <w:rFonts w:ascii="Times New Roman"/>
          <w:sz w:val="20"/>
        </w:rPr>
      </w:pPr>
    </w:p>
    <w:p w14:paraId="31EB759B" w14:textId="77777777" w:rsidR="006141DF" w:rsidRDefault="006141DF">
      <w:pPr>
        <w:pStyle w:val="BodyText"/>
        <w:rPr>
          <w:rFonts w:ascii="Times New Roman"/>
          <w:sz w:val="20"/>
        </w:rPr>
      </w:pPr>
    </w:p>
    <w:p w14:paraId="31EB759C" w14:textId="77777777" w:rsidR="006141DF" w:rsidRDefault="006141DF">
      <w:pPr>
        <w:pStyle w:val="BodyText"/>
        <w:rPr>
          <w:rFonts w:ascii="Times New Roman"/>
          <w:sz w:val="20"/>
        </w:rPr>
      </w:pPr>
    </w:p>
    <w:p w14:paraId="31EB759D" w14:textId="77777777" w:rsidR="006141DF" w:rsidRDefault="006141DF">
      <w:pPr>
        <w:pStyle w:val="BodyText"/>
        <w:rPr>
          <w:rFonts w:ascii="Times New Roman"/>
          <w:sz w:val="20"/>
        </w:rPr>
      </w:pPr>
    </w:p>
    <w:p w14:paraId="31EB759E" w14:textId="77777777" w:rsidR="006141DF" w:rsidRDefault="006141DF">
      <w:pPr>
        <w:pStyle w:val="BodyText"/>
        <w:rPr>
          <w:rFonts w:ascii="Times New Roman"/>
          <w:sz w:val="20"/>
        </w:rPr>
      </w:pPr>
    </w:p>
    <w:p w14:paraId="31EB759F" w14:textId="77777777" w:rsidR="006141DF" w:rsidRDefault="006141DF">
      <w:pPr>
        <w:pStyle w:val="BodyText"/>
        <w:rPr>
          <w:rFonts w:ascii="Times New Roman"/>
          <w:sz w:val="20"/>
        </w:rPr>
      </w:pPr>
    </w:p>
    <w:p w14:paraId="31EB75A0" w14:textId="77777777" w:rsidR="006141DF" w:rsidRDefault="006141DF">
      <w:pPr>
        <w:pStyle w:val="BodyText"/>
        <w:rPr>
          <w:rFonts w:ascii="Times New Roman"/>
          <w:sz w:val="20"/>
        </w:rPr>
      </w:pPr>
    </w:p>
    <w:p w14:paraId="31EB75A1" w14:textId="77777777" w:rsidR="006141DF" w:rsidRDefault="006141DF">
      <w:pPr>
        <w:pStyle w:val="BodyText"/>
        <w:rPr>
          <w:rFonts w:ascii="Times New Roman"/>
          <w:sz w:val="20"/>
        </w:rPr>
      </w:pPr>
    </w:p>
    <w:p w14:paraId="31EB75A2" w14:textId="77777777" w:rsidR="006141DF" w:rsidRDefault="006141DF">
      <w:pPr>
        <w:pStyle w:val="BodyText"/>
        <w:rPr>
          <w:rFonts w:ascii="Times New Roman"/>
          <w:sz w:val="20"/>
        </w:rPr>
      </w:pPr>
    </w:p>
    <w:p w14:paraId="31EB75A3" w14:textId="77777777" w:rsidR="006141DF" w:rsidRDefault="006141DF">
      <w:pPr>
        <w:pStyle w:val="BodyText"/>
        <w:spacing w:before="9"/>
        <w:rPr>
          <w:rFonts w:ascii="Times New Roman"/>
          <w:sz w:val="20"/>
        </w:rPr>
      </w:pPr>
    </w:p>
    <w:p w14:paraId="31EB75A4" w14:textId="77777777" w:rsidR="006141DF" w:rsidRDefault="00AD4A92">
      <w:pPr>
        <w:pStyle w:val="Title"/>
      </w:pPr>
      <w:r>
        <w:rPr>
          <w:color w:val="FFFFFF"/>
        </w:rPr>
        <w:t>Lesson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Guide</w:t>
      </w:r>
    </w:p>
    <w:p w14:paraId="31EB75A5" w14:textId="77777777" w:rsidR="006141DF" w:rsidRDefault="006141DF">
      <w:pPr>
        <w:pStyle w:val="BodyText"/>
        <w:rPr>
          <w:rFonts w:ascii="Tahoma"/>
          <w:b/>
          <w:sz w:val="48"/>
        </w:rPr>
      </w:pPr>
    </w:p>
    <w:p w14:paraId="31EB75A6" w14:textId="77777777" w:rsidR="006141DF" w:rsidRDefault="00AD4A92">
      <w:pPr>
        <w:pStyle w:val="Title"/>
        <w:spacing w:before="401"/>
        <w:ind w:left="6844"/>
      </w:pPr>
      <w:r>
        <w:rPr>
          <w:color w:val="FFFFFF"/>
        </w:rPr>
        <w:t>Prioritization</w:t>
      </w:r>
    </w:p>
    <w:p w14:paraId="31EB75A7" w14:textId="76C3296E" w:rsidR="006141DF" w:rsidRDefault="00AD4A92">
      <w:pPr>
        <w:spacing w:before="234"/>
        <w:ind w:right="108"/>
        <w:jc w:val="right"/>
        <w:rPr>
          <w:rFonts w:ascii="Tahoma"/>
          <w:b/>
          <w:i/>
          <w:sz w:val="23"/>
        </w:rPr>
      </w:pPr>
      <w:r>
        <w:rPr>
          <w:rFonts w:ascii="Tahoma"/>
          <w:b/>
          <w:i/>
          <w:color w:val="FFFFFF"/>
          <w:w w:val="95"/>
          <w:sz w:val="23"/>
        </w:rPr>
        <w:t>14 April 2025</w:t>
      </w:r>
    </w:p>
    <w:p w14:paraId="31EB75A8" w14:textId="77777777" w:rsidR="006141DF" w:rsidRDefault="006141DF">
      <w:pPr>
        <w:jc w:val="right"/>
        <w:rPr>
          <w:rFonts w:ascii="Tahoma"/>
          <w:sz w:val="23"/>
        </w:rPr>
        <w:sectPr w:rsidR="006141DF">
          <w:type w:val="continuous"/>
          <w:pgSz w:w="12240" w:h="15840"/>
          <w:pgMar w:top="1500" w:right="1320" w:bottom="280" w:left="1340" w:header="720" w:footer="720" w:gutter="0"/>
          <w:cols w:space="720"/>
        </w:sectPr>
      </w:pPr>
    </w:p>
    <w:p w14:paraId="31EB75A9" w14:textId="77777777" w:rsidR="006141DF" w:rsidRDefault="00AD4A92">
      <w:pPr>
        <w:pStyle w:val="Heading1"/>
        <w:spacing w:before="98"/>
        <w:ind w:left="3964" w:right="3990"/>
        <w:jc w:val="center"/>
      </w:pPr>
      <w:r>
        <w:rPr>
          <w:color w:val="314B84"/>
          <w:w w:val="105"/>
        </w:rPr>
        <w:lastRenderedPageBreak/>
        <w:t>Prioritization</w:t>
      </w:r>
    </w:p>
    <w:p w14:paraId="31EB75AA" w14:textId="77777777" w:rsidR="006141DF" w:rsidRDefault="00AD4A92">
      <w:pPr>
        <w:spacing w:before="241"/>
        <w:ind w:left="100"/>
        <w:rPr>
          <w:rFonts w:ascii="Tahoma"/>
          <w:b/>
          <w:sz w:val="23"/>
        </w:rPr>
      </w:pPr>
      <w:r>
        <w:rPr>
          <w:rFonts w:ascii="Tahoma"/>
          <w:b/>
          <w:color w:val="314B84"/>
          <w:w w:val="105"/>
          <w:sz w:val="23"/>
        </w:rPr>
        <w:t>Purpose</w:t>
      </w:r>
    </w:p>
    <w:p w14:paraId="31EB75AB" w14:textId="77777777" w:rsidR="006141DF" w:rsidRDefault="00AD4A92">
      <w:pPr>
        <w:pStyle w:val="BodyText"/>
        <w:spacing w:before="128" w:line="264" w:lineRule="auto"/>
        <w:ind w:left="100" w:right="242"/>
      </w:pPr>
      <w:r>
        <w:t>This lesson guide is designed to support the local development of Flight Commander</w:t>
      </w:r>
      <w:r>
        <w:rPr>
          <w:spacing w:val="1"/>
        </w:rPr>
        <w:t xml:space="preserve"> </w:t>
      </w:r>
      <w:r>
        <w:t>Leadership Course materials.</w:t>
      </w:r>
      <w:r>
        <w:rPr>
          <w:spacing w:val="1"/>
        </w:rPr>
        <w:t xml:space="preserve"> </w:t>
      </w:r>
      <w:r>
        <w:t>Selected facilitators should use this guide as they prepare</w:t>
      </w:r>
      <w:r>
        <w:rPr>
          <w:spacing w:val="1"/>
        </w:rPr>
        <w:t xml:space="preserve"> </w:t>
      </w:r>
      <w:r>
        <w:t>presentation materials.</w:t>
      </w:r>
      <w:r>
        <w:rPr>
          <w:spacing w:val="1"/>
        </w:rPr>
        <w:t xml:space="preserve"> </w:t>
      </w:r>
      <w:r>
        <w:t>For more information on how lessons are structured, or how to use</w:t>
      </w:r>
      <w:r>
        <w:rPr>
          <w:spacing w:val="-59"/>
        </w:rPr>
        <w:t xml:space="preserve"> </w:t>
      </w:r>
      <w:r>
        <w:t>them</w:t>
      </w:r>
      <w:r>
        <w:rPr>
          <w:spacing w:val="-3"/>
        </w:rPr>
        <w:t xml:space="preserve"> </w:t>
      </w:r>
      <w:proofErr w:type="gramStart"/>
      <w:r>
        <w:t>in</w:t>
      </w:r>
      <w:proofErr w:type="gramEnd"/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course,</w:t>
      </w:r>
      <w:r>
        <w:rPr>
          <w:spacing w:val="-1"/>
        </w:rPr>
        <w:t xml:space="preserve"> </w:t>
      </w:r>
      <w:r>
        <w:t>see</w:t>
      </w:r>
      <w:r>
        <w:rPr>
          <w:spacing w:val="-5"/>
        </w:rPr>
        <w:t xml:space="preserve"> </w:t>
      </w:r>
      <w:r>
        <w:t xml:space="preserve">the </w:t>
      </w:r>
      <w:r>
        <w:rPr>
          <w:b/>
          <w:i/>
        </w:rPr>
        <w:t>Course</w:t>
      </w:r>
      <w:r>
        <w:rPr>
          <w:b/>
          <w:i/>
          <w:spacing w:val="2"/>
        </w:rPr>
        <w:t xml:space="preserve"> </w:t>
      </w:r>
      <w:r>
        <w:rPr>
          <w:b/>
          <w:i/>
        </w:rPr>
        <w:t>Director’s</w:t>
      </w:r>
      <w:r>
        <w:rPr>
          <w:b/>
          <w:i/>
          <w:spacing w:val="2"/>
        </w:rPr>
        <w:t xml:space="preserve"> </w:t>
      </w:r>
      <w:r>
        <w:rPr>
          <w:b/>
          <w:i/>
        </w:rPr>
        <w:t>Handbook</w:t>
      </w:r>
      <w:r>
        <w:rPr>
          <w:b/>
          <w:i/>
          <w:spacing w:val="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online</w:t>
      </w:r>
      <w:r>
        <w:rPr>
          <w:spacing w:val="-5"/>
        </w:rPr>
        <w:t xml:space="preserve"> </w:t>
      </w:r>
      <w:r>
        <w:t>Facilitator</w:t>
      </w:r>
      <w:r>
        <w:rPr>
          <w:spacing w:val="1"/>
        </w:rPr>
        <w:t xml:space="preserve"> </w:t>
      </w:r>
      <w:r>
        <w:t>Resources.</w:t>
      </w:r>
    </w:p>
    <w:p w14:paraId="31EB75AC" w14:textId="77777777" w:rsidR="006141DF" w:rsidRDefault="00AD4A92">
      <w:pPr>
        <w:pStyle w:val="Heading1"/>
        <w:spacing w:before="203"/>
      </w:pPr>
      <w:r>
        <w:rPr>
          <w:color w:val="314B84"/>
          <w:w w:val="105"/>
        </w:rPr>
        <w:t>Scope</w:t>
      </w:r>
    </w:p>
    <w:p w14:paraId="31EB75AD" w14:textId="77777777" w:rsidR="006141DF" w:rsidRDefault="00AD4A92">
      <w:pPr>
        <w:pStyle w:val="BodyText"/>
        <w:spacing w:before="128" w:line="276" w:lineRule="auto"/>
        <w:ind w:left="100" w:right="155"/>
      </w:pPr>
      <w:r>
        <w:t>Prioritization is a major factor in even a single day’s success within the Department of the Air</w:t>
      </w:r>
      <w:r>
        <w:rPr>
          <w:spacing w:val="1"/>
        </w:rPr>
        <w:t xml:space="preserve"> </w:t>
      </w:r>
      <w:r>
        <w:t>Force. There will always be certain tasks which must be completed immediately and other tasks</w:t>
      </w:r>
      <w:r>
        <w:rPr>
          <w:spacing w:val="-59"/>
        </w:rPr>
        <w:t xml:space="preserve"> </w:t>
      </w:r>
      <w:r>
        <w:t>which can simply wait; knowing the difference can be challenging, especially when someone of</w:t>
      </w:r>
      <w:r>
        <w:rPr>
          <w:spacing w:val="1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rank (typically</w:t>
      </w:r>
      <w:r>
        <w:rPr>
          <w:spacing w:val="5"/>
        </w:rPr>
        <w:t xml:space="preserve"> </w:t>
      </w:r>
      <w:r>
        <w:t>outside of</w:t>
      </w:r>
      <w:r>
        <w:rPr>
          <w:spacing w:val="-3"/>
        </w:rPr>
        <w:t xml:space="preserve"> </w:t>
      </w:r>
      <w:r>
        <w:t>the organization)</w:t>
      </w:r>
      <w:r>
        <w:rPr>
          <w:spacing w:val="-1"/>
        </w:rPr>
        <w:t xml:space="preserve"> </w:t>
      </w:r>
      <w:r>
        <w:t>stresses</w:t>
      </w:r>
      <w:r>
        <w:rPr>
          <w:spacing w:val="-2"/>
        </w:rPr>
        <w:t xml:space="preserve"> </w:t>
      </w:r>
      <w:r>
        <w:t>the importance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task.</w:t>
      </w:r>
    </w:p>
    <w:p w14:paraId="31EB75AE" w14:textId="77777777" w:rsidR="006141DF" w:rsidRDefault="00AD4A92">
      <w:pPr>
        <w:pStyle w:val="BodyText"/>
        <w:spacing w:before="205" w:line="276" w:lineRule="auto"/>
        <w:ind w:left="100"/>
      </w:pPr>
      <w:r>
        <w:t>As a Flight Commander, you may have to adapt your personal methods of prioritizing to</w:t>
      </w:r>
      <w:r>
        <w:rPr>
          <w:spacing w:val="1"/>
        </w:rPr>
        <w:t xml:space="preserve"> </w:t>
      </w:r>
      <w:r>
        <w:t>successfully lead your flight.</w:t>
      </w:r>
      <w:r>
        <w:rPr>
          <w:spacing w:val="1"/>
        </w:rPr>
        <w:t xml:space="preserve"> </w:t>
      </w:r>
      <w:r>
        <w:t>It is critical to align your efforts with the Squadron (or equivalent)</w:t>
      </w:r>
      <w:r>
        <w:rPr>
          <w:spacing w:val="1"/>
        </w:rPr>
        <w:t xml:space="preserve"> </w:t>
      </w:r>
      <w:r>
        <w:t>Commander’s priorities.</w:t>
      </w:r>
      <w:r>
        <w:rPr>
          <w:spacing w:val="1"/>
        </w:rPr>
        <w:t xml:space="preserve"> </w:t>
      </w:r>
      <w:r>
        <w:t>You must also orchestrate this alignment across your team and ensure</w:t>
      </w:r>
      <w:r>
        <w:rPr>
          <w:spacing w:val="-59"/>
        </w:rPr>
        <w:t xml:space="preserve"> </w:t>
      </w:r>
      <w:r>
        <w:t>your flight leadership maintains consistent messaging regarding prioritization. Prioritizing should</w:t>
      </w:r>
      <w:r>
        <w:rPr>
          <w:spacing w:val="-59"/>
        </w:rPr>
        <w:t xml:space="preserve"> </w:t>
      </w:r>
      <w:r>
        <w:t>always be informed by the demands of the mission along with considerations such as manning</w:t>
      </w:r>
      <w:r>
        <w:rPr>
          <w:spacing w:val="1"/>
        </w:rPr>
        <w:t xml:space="preserve"> </w:t>
      </w:r>
      <w:proofErr w:type="spellStart"/>
      <w:r>
        <w:t>suspenses</w:t>
      </w:r>
      <w:proofErr w:type="spellEnd"/>
      <w:r>
        <w:t xml:space="preserve"> (performance report closeouts, awards, decorations, etc.).</w:t>
      </w:r>
      <w:r>
        <w:rPr>
          <w:spacing w:val="1"/>
        </w:rPr>
        <w:t xml:space="preserve"> </w:t>
      </w:r>
      <w:r>
        <w:t>Amidst all this, every</w:t>
      </w:r>
      <w:r>
        <w:rPr>
          <w:spacing w:val="1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maintain</w:t>
      </w:r>
      <w:r>
        <w:rPr>
          <w:spacing w:val="-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personal</w:t>
      </w:r>
      <w:r>
        <w:rPr>
          <w:spacing w:val="2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avoid</w:t>
      </w:r>
      <w:r>
        <w:rPr>
          <w:spacing w:val="-6"/>
        </w:rPr>
        <w:t xml:space="preserve"> </w:t>
      </w:r>
      <w:proofErr w:type="gramStart"/>
      <w:r>
        <w:t>burn-out</w:t>
      </w:r>
      <w:proofErr w:type="gramEnd"/>
      <w:r>
        <w:t>.</w:t>
      </w:r>
    </w:p>
    <w:p w14:paraId="31EB75AF" w14:textId="77777777" w:rsidR="006141DF" w:rsidRDefault="00AD4A92">
      <w:pPr>
        <w:pStyle w:val="Heading1"/>
        <w:spacing w:before="202"/>
      </w:pPr>
      <w:r>
        <w:rPr>
          <w:color w:val="314B84"/>
          <w:w w:val="105"/>
        </w:rPr>
        <w:t>Recommended</w:t>
      </w:r>
      <w:r>
        <w:rPr>
          <w:color w:val="314B84"/>
          <w:spacing w:val="-17"/>
          <w:w w:val="105"/>
        </w:rPr>
        <w:t xml:space="preserve"> </w:t>
      </w:r>
      <w:r>
        <w:rPr>
          <w:color w:val="314B84"/>
          <w:w w:val="105"/>
        </w:rPr>
        <w:t>Objectives</w:t>
      </w:r>
    </w:p>
    <w:p w14:paraId="31EB75B0" w14:textId="77777777" w:rsidR="006141DF" w:rsidRDefault="00AD4A92">
      <w:pPr>
        <w:pStyle w:val="BodyText"/>
        <w:spacing w:before="127"/>
        <w:ind w:left="100"/>
      </w:pP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end of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lesson,</w:t>
      </w:r>
      <w:r>
        <w:rPr>
          <w:spacing w:val="-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participant should</w:t>
      </w:r>
      <w:r>
        <w:rPr>
          <w:spacing w:val="1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able</w:t>
      </w:r>
      <w:r>
        <w:rPr>
          <w:spacing w:val="-7"/>
        </w:rPr>
        <w:t xml:space="preserve"> </w:t>
      </w:r>
      <w:r>
        <w:t>to:</w:t>
      </w:r>
    </w:p>
    <w:p w14:paraId="31EB75B1" w14:textId="77777777" w:rsidR="006141DF" w:rsidRDefault="006141DF">
      <w:pPr>
        <w:pStyle w:val="BodyText"/>
        <w:rPr>
          <w:sz w:val="20"/>
        </w:rPr>
      </w:pPr>
    </w:p>
    <w:p w14:paraId="31EB75B2" w14:textId="77777777" w:rsidR="006141DF" w:rsidRDefault="00AD4A92">
      <w:pPr>
        <w:pStyle w:val="ListParagraph"/>
        <w:numPr>
          <w:ilvl w:val="0"/>
          <w:numId w:val="2"/>
        </w:numPr>
        <w:tabs>
          <w:tab w:val="left" w:pos="822"/>
        </w:tabs>
        <w:spacing w:line="259" w:lineRule="auto"/>
        <w:ind w:right="1235"/>
      </w:pPr>
      <w:r>
        <w:t>Understand the need for prioritization and the distinctions between prioritizing</w:t>
      </w:r>
      <w:r>
        <w:rPr>
          <w:spacing w:val="-60"/>
        </w:rPr>
        <w:t xml:space="preserve"> </w:t>
      </w:r>
      <w:r>
        <w:t>individually</w:t>
      </w:r>
      <w:r>
        <w:rPr>
          <w:spacing w:val="-2"/>
        </w:rPr>
        <w:t xml:space="preserve"> </w:t>
      </w:r>
      <w:r>
        <w:t>versus</w:t>
      </w:r>
      <w:r>
        <w:rPr>
          <w:spacing w:val="-1"/>
        </w:rPr>
        <w:t xml:space="preserve"> </w:t>
      </w:r>
      <w:r>
        <w:t>prioritizing</w:t>
      </w:r>
      <w:r>
        <w:rPr>
          <w:spacing w:val="-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flight</w:t>
      </w:r>
      <w:r>
        <w:rPr>
          <w:spacing w:val="-2"/>
        </w:rPr>
        <w:t xml:space="preserve"> </w:t>
      </w:r>
      <w:r>
        <w:t>leader.</w:t>
      </w:r>
    </w:p>
    <w:p w14:paraId="31EB75B3" w14:textId="77777777" w:rsidR="006141DF" w:rsidRDefault="00AD4A92">
      <w:pPr>
        <w:pStyle w:val="ListParagraph"/>
        <w:numPr>
          <w:ilvl w:val="0"/>
          <w:numId w:val="2"/>
        </w:numPr>
        <w:tabs>
          <w:tab w:val="left" w:pos="822"/>
        </w:tabs>
        <w:spacing w:before="8"/>
        <w:ind w:hanging="362"/>
      </w:pPr>
      <w:r>
        <w:t>Understand</w:t>
      </w:r>
      <w:r>
        <w:rPr>
          <w:spacing w:val="-6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factors</w:t>
      </w:r>
      <w:r>
        <w:rPr>
          <w:spacing w:val="6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drive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prioritization</w:t>
      </w:r>
      <w:r>
        <w:rPr>
          <w:spacing w:val="-6"/>
        </w:rPr>
        <w:t xml:space="preserve"> </w:t>
      </w:r>
      <w:r>
        <w:t>as a</w:t>
      </w:r>
      <w:r>
        <w:rPr>
          <w:spacing w:val="-5"/>
        </w:rPr>
        <w:t xml:space="preserve"> </w:t>
      </w:r>
      <w:r>
        <w:t>flight</w:t>
      </w:r>
      <w:r>
        <w:rPr>
          <w:spacing w:val="-2"/>
        </w:rPr>
        <w:t xml:space="preserve"> </w:t>
      </w:r>
      <w:r>
        <w:t>leader.</w:t>
      </w:r>
    </w:p>
    <w:p w14:paraId="31EB75B4" w14:textId="77777777" w:rsidR="006141DF" w:rsidRDefault="00AD4A92">
      <w:pPr>
        <w:pStyle w:val="ListParagraph"/>
        <w:numPr>
          <w:ilvl w:val="0"/>
          <w:numId w:val="2"/>
        </w:numPr>
        <w:tabs>
          <w:tab w:val="left" w:pos="822"/>
        </w:tabs>
        <w:spacing w:before="28" w:line="264" w:lineRule="auto"/>
        <w:ind w:right="814"/>
      </w:pPr>
      <w:r>
        <w:t>Recognize how to handle issues (short-notice taskers, manning emergencies,</w:t>
      </w:r>
      <w:r>
        <w:rPr>
          <w:spacing w:val="1"/>
        </w:rPr>
        <w:t xml:space="preserve"> </w:t>
      </w:r>
      <w:r>
        <w:t>disciplinary actions, safety concerns, etc.) which might complicate a flight leader’s</w:t>
      </w:r>
      <w:r>
        <w:rPr>
          <w:spacing w:val="-59"/>
        </w:rPr>
        <w:t xml:space="preserve"> </w:t>
      </w:r>
      <w:r>
        <w:t>routine priorities.</w:t>
      </w:r>
    </w:p>
    <w:p w14:paraId="31EB75B5" w14:textId="77777777" w:rsidR="006141DF" w:rsidRDefault="00AD4A92">
      <w:pPr>
        <w:pStyle w:val="Heading1"/>
        <w:spacing w:before="200"/>
      </w:pPr>
      <w:r>
        <w:rPr>
          <w:color w:val="314B84"/>
          <w:w w:val="105"/>
        </w:rPr>
        <w:t>Recommended</w:t>
      </w:r>
      <w:r>
        <w:rPr>
          <w:color w:val="314B84"/>
          <w:spacing w:val="-10"/>
          <w:w w:val="105"/>
        </w:rPr>
        <w:t xml:space="preserve"> </w:t>
      </w:r>
      <w:r>
        <w:rPr>
          <w:color w:val="314B84"/>
          <w:w w:val="105"/>
        </w:rPr>
        <w:t>POC</w:t>
      </w:r>
      <w:r>
        <w:rPr>
          <w:color w:val="314B84"/>
          <w:spacing w:val="-11"/>
          <w:w w:val="105"/>
        </w:rPr>
        <w:t xml:space="preserve"> </w:t>
      </w:r>
      <w:r>
        <w:rPr>
          <w:color w:val="314B84"/>
          <w:w w:val="105"/>
        </w:rPr>
        <w:t>/</w:t>
      </w:r>
      <w:r>
        <w:rPr>
          <w:color w:val="314B84"/>
          <w:spacing w:val="-11"/>
          <w:w w:val="105"/>
        </w:rPr>
        <w:t xml:space="preserve"> </w:t>
      </w:r>
      <w:r>
        <w:rPr>
          <w:color w:val="314B84"/>
          <w:w w:val="105"/>
        </w:rPr>
        <w:t>Presenter</w:t>
      </w:r>
    </w:p>
    <w:p w14:paraId="31EB75B6" w14:textId="77777777" w:rsidR="006141DF" w:rsidRDefault="00AD4A92">
      <w:pPr>
        <w:pStyle w:val="ListParagraph"/>
        <w:numPr>
          <w:ilvl w:val="0"/>
          <w:numId w:val="1"/>
        </w:numPr>
        <w:tabs>
          <w:tab w:val="left" w:pos="821"/>
          <w:tab w:val="left" w:pos="822"/>
        </w:tabs>
        <w:spacing w:before="128"/>
        <w:ind w:hanging="362"/>
      </w:pPr>
      <w:r>
        <w:t>Squadron-level</w:t>
      </w:r>
      <w:r>
        <w:rPr>
          <w:spacing w:val="-3"/>
        </w:rPr>
        <w:t xml:space="preserve"> </w:t>
      </w:r>
      <w:r>
        <w:t>leader</w:t>
      </w:r>
      <w:r>
        <w:rPr>
          <w:spacing w:val="-7"/>
        </w:rPr>
        <w:t xml:space="preserve"> </w:t>
      </w:r>
      <w:r>
        <w:t>(DO,</w:t>
      </w:r>
      <w:r>
        <w:rPr>
          <w:spacing w:val="-1"/>
        </w:rPr>
        <w:t xml:space="preserve"> </w:t>
      </w:r>
      <w:r>
        <w:t>CC or</w:t>
      </w:r>
      <w:r>
        <w:rPr>
          <w:spacing w:val="1"/>
        </w:rPr>
        <w:t xml:space="preserve"> </w:t>
      </w:r>
      <w:r>
        <w:t>equivalent)</w:t>
      </w:r>
    </w:p>
    <w:p w14:paraId="31EB75B7" w14:textId="77777777" w:rsidR="006141DF" w:rsidRDefault="006141DF">
      <w:pPr>
        <w:pStyle w:val="BodyText"/>
        <w:spacing w:before="10"/>
        <w:rPr>
          <w:sz w:val="20"/>
        </w:rPr>
      </w:pPr>
    </w:p>
    <w:p w14:paraId="31EB75B8" w14:textId="77777777" w:rsidR="006141DF" w:rsidRDefault="00AD4A92">
      <w:pPr>
        <w:pStyle w:val="Heading1"/>
      </w:pPr>
      <w:r>
        <w:rPr>
          <w:color w:val="314B84"/>
          <w:w w:val="105"/>
        </w:rPr>
        <w:t>Recommended</w:t>
      </w:r>
      <w:r>
        <w:rPr>
          <w:color w:val="314B84"/>
          <w:spacing w:val="-13"/>
          <w:w w:val="105"/>
        </w:rPr>
        <w:t xml:space="preserve"> </w:t>
      </w:r>
      <w:r>
        <w:rPr>
          <w:color w:val="314B84"/>
          <w:w w:val="105"/>
        </w:rPr>
        <w:t>Length:</w:t>
      </w:r>
    </w:p>
    <w:p w14:paraId="31EB75B9" w14:textId="77777777" w:rsidR="006141DF" w:rsidRDefault="00AD4A92">
      <w:pPr>
        <w:pStyle w:val="ListParagraph"/>
        <w:numPr>
          <w:ilvl w:val="0"/>
          <w:numId w:val="1"/>
        </w:numPr>
        <w:tabs>
          <w:tab w:val="left" w:pos="821"/>
          <w:tab w:val="left" w:pos="822"/>
        </w:tabs>
        <w:spacing w:before="128"/>
        <w:ind w:hanging="362"/>
      </w:pPr>
      <w:r>
        <w:t>30</w:t>
      </w:r>
      <w:r>
        <w:rPr>
          <w:spacing w:val="-3"/>
        </w:rPr>
        <w:t xml:space="preserve"> </w:t>
      </w:r>
      <w:r>
        <w:t>minutes</w:t>
      </w:r>
      <w:r>
        <w:rPr>
          <w:spacing w:val="5"/>
        </w:rPr>
        <w:t xml:space="preserve"> </w:t>
      </w:r>
      <w:r>
        <w:t>(</w:t>
      </w:r>
      <w:proofErr w:type="gramStart"/>
      <w:r>
        <w:t>inclusive</w:t>
      </w:r>
      <w:r>
        <w:rPr>
          <w:spacing w:val="-2"/>
        </w:rPr>
        <w:t xml:space="preserve"> </w:t>
      </w:r>
      <w:r>
        <w:t>of</w:t>
      </w:r>
      <w:proofErr w:type="gramEnd"/>
      <w:r>
        <w:rPr>
          <w:spacing w:val="1"/>
        </w:rPr>
        <w:t xml:space="preserve"> </w:t>
      </w:r>
      <w:r>
        <w:t>questions)</w:t>
      </w:r>
    </w:p>
    <w:p w14:paraId="31EB75BA" w14:textId="77777777" w:rsidR="006141DF" w:rsidRDefault="006141DF">
      <w:pPr>
        <w:pStyle w:val="BodyText"/>
        <w:spacing w:before="6"/>
        <w:rPr>
          <w:sz w:val="21"/>
        </w:rPr>
      </w:pPr>
    </w:p>
    <w:p w14:paraId="31EB75BB" w14:textId="77777777" w:rsidR="006141DF" w:rsidRDefault="00AD4A92">
      <w:pPr>
        <w:pStyle w:val="Heading1"/>
      </w:pPr>
      <w:r>
        <w:rPr>
          <w:color w:val="314B84"/>
          <w:w w:val="105"/>
        </w:rPr>
        <w:t>Recommended</w:t>
      </w:r>
      <w:r>
        <w:rPr>
          <w:color w:val="314B84"/>
          <w:spacing w:val="-18"/>
          <w:w w:val="105"/>
        </w:rPr>
        <w:t xml:space="preserve"> </w:t>
      </w:r>
      <w:r>
        <w:rPr>
          <w:color w:val="314B84"/>
          <w:w w:val="105"/>
        </w:rPr>
        <w:t>Approach</w:t>
      </w:r>
    </w:p>
    <w:p w14:paraId="31EB75BC" w14:textId="77777777" w:rsidR="006141DF" w:rsidRDefault="00AD4A92">
      <w:pPr>
        <w:pStyle w:val="ListParagraph"/>
        <w:numPr>
          <w:ilvl w:val="0"/>
          <w:numId w:val="1"/>
        </w:numPr>
        <w:tabs>
          <w:tab w:val="left" w:pos="821"/>
          <w:tab w:val="left" w:pos="822"/>
        </w:tabs>
        <w:spacing w:before="120"/>
        <w:ind w:hanging="362"/>
      </w:pPr>
      <w:r>
        <w:t>Present</w:t>
      </w:r>
      <w:r>
        <w:rPr>
          <w:spacing w:val="4"/>
        </w:rPr>
        <w:t xml:space="preserve"> </w:t>
      </w:r>
      <w:r>
        <w:t>informational</w:t>
      </w:r>
      <w:r>
        <w:rPr>
          <w:spacing w:val="-7"/>
        </w:rPr>
        <w:t xml:space="preserve"> </w:t>
      </w:r>
      <w:r>
        <w:t>slides</w:t>
      </w:r>
      <w:r>
        <w:rPr>
          <w:spacing w:val="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Q</w:t>
      </w:r>
      <w:r>
        <w:rPr>
          <w:spacing w:val="-6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A</w:t>
      </w:r>
    </w:p>
    <w:p w14:paraId="31EB75BD" w14:textId="77777777" w:rsidR="006141DF" w:rsidRDefault="00AD4A92">
      <w:pPr>
        <w:pStyle w:val="Heading1"/>
        <w:spacing w:before="233"/>
      </w:pPr>
      <w:r>
        <w:rPr>
          <w:color w:val="314B84"/>
          <w:w w:val="105"/>
        </w:rPr>
        <w:t>Lesson</w:t>
      </w:r>
      <w:r>
        <w:rPr>
          <w:color w:val="314B84"/>
          <w:spacing w:val="-14"/>
          <w:w w:val="105"/>
        </w:rPr>
        <w:t xml:space="preserve"> </w:t>
      </w:r>
      <w:r>
        <w:rPr>
          <w:color w:val="314B84"/>
          <w:w w:val="105"/>
        </w:rPr>
        <w:t>Connections</w:t>
      </w:r>
    </w:p>
    <w:p w14:paraId="31EB75BE" w14:textId="77777777" w:rsidR="006141DF" w:rsidRDefault="00AD4A92">
      <w:pPr>
        <w:pStyle w:val="ListParagraph"/>
        <w:numPr>
          <w:ilvl w:val="0"/>
          <w:numId w:val="1"/>
        </w:numPr>
        <w:tabs>
          <w:tab w:val="left" w:pos="821"/>
          <w:tab w:val="left" w:pos="822"/>
        </w:tabs>
        <w:spacing w:before="127" w:line="271" w:lineRule="auto"/>
        <w:ind w:right="578"/>
      </w:pPr>
      <w:r>
        <w:rPr>
          <w:b/>
        </w:rPr>
        <w:t>Conflict</w:t>
      </w:r>
      <w:r>
        <w:rPr>
          <w:b/>
          <w:spacing w:val="-6"/>
        </w:rPr>
        <w:t xml:space="preserve"> </w:t>
      </w:r>
      <w:r>
        <w:rPr>
          <w:b/>
        </w:rPr>
        <w:t>Management-</w:t>
      </w:r>
      <w:r>
        <w:t>Priorities which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tension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cause</w:t>
      </w:r>
      <w:r>
        <w:rPr>
          <w:spacing w:val="-5"/>
        </w:rPr>
        <w:t xml:space="preserve"> </w:t>
      </w:r>
      <w:r>
        <w:t>conflict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Flight</w:t>
      </w:r>
      <w:r>
        <w:rPr>
          <w:spacing w:val="-58"/>
        </w:rPr>
        <w:t xml:space="preserve"> </w:t>
      </w:r>
      <w:r>
        <w:t>Commander</w:t>
      </w:r>
      <w:r>
        <w:rPr>
          <w:spacing w:val="-6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manage</w:t>
      </w:r>
      <w:r>
        <w:rPr>
          <w:spacing w:val="-6"/>
        </w:rPr>
        <w:t xml:space="preserve"> </w:t>
      </w:r>
      <w:r>
        <w:t>this.</w:t>
      </w:r>
    </w:p>
    <w:p w14:paraId="4CF7C126" w14:textId="77777777" w:rsidR="006141DF" w:rsidRDefault="006141DF">
      <w:pPr>
        <w:spacing w:line="271" w:lineRule="auto"/>
      </w:pPr>
    </w:p>
    <w:p w14:paraId="31EB75BF" w14:textId="077AB31F" w:rsidR="00064ABC" w:rsidRDefault="00064ABC">
      <w:pPr>
        <w:spacing w:line="271" w:lineRule="auto"/>
        <w:sectPr w:rsidR="00064ABC">
          <w:headerReference w:type="default" r:id="rId11"/>
          <w:footerReference w:type="default" r:id="rId12"/>
          <w:pgSz w:w="12240" w:h="15840"/>
          <w:pgMar w:top="1340" w:right="1320" w:bottom="900" w:left="1340" w:header="653" w:footer="712" w:gutter="0"/>
          <w:pgNumType w:start="2"/>
          <w:cols w:space="720"/>
        </w:sectPr>
      </w:pPr>
    </w:p>
    <w:p w14:paraId="31EB75C0" w14:textId="77777777" w:rsidR="006141DF" w:rsidRDefault="00AD4A92">
      <w:pPr>
        <w:pStyle w:val="ListParagraph"/>
        <w:numPr>
          <w:ilvl w:val="0"/>
          <w:numId w:val="1"/>
        </w:numPr>
        <w:tabs>
          <w:tab w:val="left" w:pos="822"/>
        </w:tabs>
        <w:spacing w:before="93" w:line="276" w:lineRule="auto"/>
        <w:ind w:right="288"/>
        <w:jc w:val="both"/>
      </w:pPr>
      <w:r>
        <w:rPr>
          <w:b/>
        </w:rPr>
        <w:lastRenderedPageBreak/>
        <w:t>Time and</w:t>
      </w:r>
      <w:r>
        <w:rPr>
          <w:b/>
          <w:spacing w:val="-5"/>
        </w:rPr>
        <w:t xml:space="preserve"> </w:t>
      </w:r>
      <w:r>
        <w:rPr>
          <w:b/>
        </w:rPr>
        <w:t>Meeting</w:t>
      </w:r>
      <w:r>
        <w:rPr>
          <w:b/>
          <w:spacing w:val="-4"/>
        </w:rPr>
        <w:t xml:space="preserve"> </w:t>
      </w:r>
      <w:r>
        <w:rPr>
          <w:b/>
        </w:rPr>
        <w:t>Management-</w:t>
      </w:r>
      <w:r>
        <w:t>Most</w:t>
      </w:r>
      <w:r>
        <w:rPr>
          <w:spacing w:val="-3"/>
        </w:rPr>
        <w:t xml:space="preserve"> </w:t>
      </w:r>
      <w:r>
        <w:t>prioritized</w:t>
      </w:r>
      <w:r>
        <w:rPr>
          <w:spacing w:val="-8"/>
        </w:rPr>
        <w:t xml:space="preserve"> </w:t>
      </w:r>
      <w:r>
        <w:t>efforts</w:t>
      </w:r>
      <w:r>
        <w:rPr>
          <w:spacing w:val="-3"/>
        </w:rPr>
        <w:t xml:space="preserve"> </w:t>
      </w:r>
      <w:r>
        <w:t>require</w:t>
      </w:r>
      <w:r>
        <w:rPr>
          <w:spacing w:val="-7"/>
        </w:rPr>
        <w:t xml:space="preserve"> </w:t>
      </w:r>
      <w:r>
        <w:t>time,</w:t>
      </w:r>
      <w:r>
        <w:rPr>
          <w:spacing w:val="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finite</w:t>
      </w:r>
      <w:r>
        <w:rPr>
          <w:spacing w:val="-1"/>
        </w:rPr>
        <w:t xml:space="preserve"> </w:t>
      </w:r>
      <w:r>
        <w:t>resource.</w:t>
      </w:r>
      <w:r>
        <w:rPr>
          <w:spacing w:val="-58"/>
        </w:rPr>
        <w:t xml:space="preserve"> </w:t>
      </w:r>
      <w:r>
        <w:t>Flight Commanders must manage their time and their team’s time (including meetings)</w:t>
      </w:r>
      <w:r>
        <w:rPr>
          <w:spacing w:val="-5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priorities</w:t>
      </w:r>
      <w:r>
        <w:rPr>
          <w:spacing w:val="-1"/>
        </w:rPr>
        <w:t xml:space="preserve"> </w:t>
      </w:r>
      <w:r>
        <w:t>optimally.</w:t>
      </w:r>
    </w:p>
    <w:p w14:paraId="31EB75C1" w14:textId="77777777" w:rsidR="006141DF" w:rsidRDefault="00AD4A92">
      <w:pPr>
        <w:pStyle w:val="ListParagraph"/>
        <w:numPr>
          <w:ilvl w:val="0"/>
          <w:numId w:val="1"/>
        </w:numPr>
        <w:tabs>
          <w:tab w:val="left" w:pos="821"/>
          <w:tab w:val="left" w:pos="822"/>
        </w:tabs>
        <w:spacing w:line="276" w:lineRule="auto"/>
        <w:ind w:right="347"/>
      </w:pPr>
      <w:r>
        <w:rPr>
          <w:b/>
        </w:rPr>
        <w:t>Organizational Structure and the Mission-</w:t>
      </w:r>
      <w:r>
        <w:t>A unit’s mission will lend high priority to</w:t>
      </w:r>
      <w:r>
        <w:rPr>
          <w:spacing w:val="1"/>
        </w:rPr>
        <w:t xml:space="preserve"> </w:t>
      </w:r>
      <w:r>
        <w:t>certain efforts and tasks.</w:t>
      </w:r>
      <w:r>
        <w:rPr>
          <w:spacing w:val="1"/>
        </w:rPr>
        <w:t xml:space="preserve"> </w:t>
      </w:r>
      <w:r>
        <w:t>Furthermore, a Flight Commander must field important tasks</w:t>
      </w:r>
      <w:r>
        <w:rPr>
          <w:spacing w:val="-59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internal</w:t>
      </w:r>
      <w:r>
        <w:rPr>
          <w:spacing w:val="-3"/>
        </w:rPr>
        <w:t xml:space="preserve"> </w:t>
      </w:r>
      <w:r>
        <w:t>and external</w:t>
      </w:r>
      <w:r>
        <w:rPr>
          <w:spacing w:val="-4"/>
        </w:rPr>
        <w:t xml:space="preserve"> </w:t>
      </w:r>
      <w:r>
        <w:t>sources</w:t>
      </w:r>
      <w:r>
        <w:rPr>
          <w:spacing w:val="-1"/>
        </w:rPr>
        <w:t xml:space="preserve"> </w:t>
      </w:r>
      <w:r>
        <w:t>which will</w:t>
      </w:r>
      <w:r>
        <w:rPr>
          <w:spacing w:val="3"/>
        </w:rPr>
        <w:t xml:space="preserve"> </w:t>
      </w:r>
      <w:r>
        <w:t>drive</w:t>
      </w:r>
      <w:r>
        <w:rPr>
          <w:spacing w:val="1"/>
        </w:rPr>
        <w:t xml:space="preserve"> </w:t>
      </w:r>
      <w:r>
        <w:t>prioritization.</w:t>
      </w:r>
    </w:p>
    <w:p w14:paraId="31EB75C2" w14:textId="77777777" w:rsidR="006141DF" w:rsidRDefault="00AD4A92">
      <w:pPr>
        <w:pStyle w:val="ListParagraph"/>
        <w:numPr>
          <w:ilvl w:val="0"/>
          <w:numId w:val="1"/>
        </w:numPr>
        <w:tabs>
          <w:tab w:val="left" w:pos="821"/>
          <w:tab w:val="left" w:pos="822"/>
        </w:tabs>
        <w:spacing w:line="271" w:lineRule="auto"/>
        <w:ind w:right="1138"/>
      </w:pPr>
      <w:r>
        <w:rPr>
          <w:b/>
        </w:rPr>
        <w:t>New Problems, New Thinking-</w:t>
      </w:r>
      <w:r>
        <w:t>As a Flight Commander, your new scope of</w:t>
      </w:r>
      <w:r>
        <w:rPr>
          <w:spacing w:val="1"/>
        </w:rPr>
        <w:t xml:space="preserve"> </w:t>
      </w:r>
      <w:r>
        <w:t>responsibility may require adaptation of your personal prioritization methods to</w:t>
      </w:r>
      <w:r>
        <w:rPr>
          <w:spacing w:val="-60"/>
        </w:rPr>
        <w:t xml:space="preserve"> </w:t>
      </w:r>
      <w:r>
        <w:t>successfully</w:t>
      </w:r>
      <w:r>
        <w:rPr>
          <w:spacing w:val="-2"/>
        </w:rPr>
        <w:t xml:space="preserve"> </w:t>
      </w:r>
      <w:r>
        <w:t>lead</w:t>
      </w:r>
      <w:r>
        <w:rPr>
          <w:spacing w:val="-6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flight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optimize</w:t>
      </w:r>
      <w:r>
        <w:rPr>
          <w:spacing w:val="-7"/>
        </w:rPr>
        <w:t xml:space="preserve"> </w:t>
      </w:r>
      <w:r>
        <w:t>mission</w:t>
      </w:r>
      <w:r>
        <w:rPr>
          <w:spacing w:val="-6"/>
        </w:rPr>
        <w:t xml:space="preserve"> </w:t>
      </w:r>
      <w:r>
        <w:t>accomplishment.</w:t>
      </w:r>
    </w:p>
    <w:sectPr w:rsidR="006141DF">
      <w:pgSz w:w="12240" w:h="15840"/>
      <w:pgMar w:top="1340" w:right="1320" w:bottom="900" w:left="1340" w:header="653" w:footer="7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8979BC" w14:textId="77777777" w:rsidR="005225C8" w:rsidRDefault="005225C8">
      <w:r>
        <w:separator/>
      </w:r>
    </w:p>
  </w:endnote>
  <w:endnote w:type="continuationSeparator" w:id="0">
    <w:p w14:paraId="2781F4AC" w14:textId="77777777" w:rsidR="005225C8" w:rsidRDefault="00522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B75C5" w14:textId="77777777" w:rsidR="006141DF" w:rsidRDefault="00CC040A">
    <w:pPr>
      <w:pStyle w:val="BodyText"/>
      <w:spacing w:line="14" w:lineRule="auto"/>
      <w:rPr>
        <w:sz w:val="20"/>
      </w:rPr>
    </w:pPr>
    <w:r>
      <w:pict w14:anchorId="31EB75C7">
        <v:shape id="docshape5" o:spid="_x0000_s1028" style="position:absolute;margin-left:1pt;margin-top:747.7pt;width:610.9pt;height:11.5pt;z-index:-15783936;mso-position-horizontal-relative:page;mso-position-vertical-relative:page" coordorigin="20,14954" coordsize="12218,230" o:spt="100" adj="0,,0" path="m12238,15184r-628,l11610,14954r-628,m20,15184r10609,l10629,14954r353,e" filled="f" strokecolor="#3571b7">
          <v:stroke joinstyle="round"/>
          <v:formulas/>
          <v:path arrowok="t" o:connecttype="segments"/>
          <w10:wrap anchorx="page" anchory="page"/>
        </v:shape>
      </w:pict>
    </w:r>
    <w:r>
      <w:pict w14:anchorId="31EB75C8"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27" type="#_x0000_t202" style="position:absolute;margin-left:71.05pt;margin-top:745.4pt;width:51.95pt;height:12.1pt;z-index:-15783424;mso-position-horizontal-relative:page;mso-position-vertical-relative:page" filled="f" stroked="f">
          <v:textbox inset="0,0,0,0">
            <w:txbxContent>
              <w:p w14:paraId="31EB75CB" w14:textId="77777777" w:rsidR="006141DF" w:rsidRDefault="00AD4A92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314B84"/>
                    <w:sz w:val="18"/>
                  </w:rPr>
                  <w:t>Prioritization</w:t>
                </w:r>
              </w:p>
            </w:txbxContent>
          </v:textbox>
          <w10:wrap anchorx="page" anchory="page"/>
        </v:shape>
      </w:pict>
    </w:r>
    <w:r>
      <w:pict w14:anchorId="31EB75C9">
        <v:shape id="docshape7" o:spid="_x0000_s1026" type="#_x0000_t202" style="position:absolute;margin-left:469.1pt;margin-top:745.4pt;width:54.5pt;height:12.1pt;z-index:-15782912;mso-position-horizontal-relative:page;mso-position-vertical-relative:page" filled="f" stroked="f">
          <v:textbox inset="0,0,0,0">
            <w:txbxContent>
              <w:p w14:paraId="31EB75CC" w14:textId="1700B24B" w:rsidR="006141DF" w:rsidRDefault="00AD4A92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color w:val="314B84"/>
                    <w:sz w:val="18"/>
                  </w:rPr>
                  <w:t>14 April 2025</w:t>
                </w:r>
              </w:p>
            </w:txbxContent>
          </v:textbox>
          <w10:wrap anchorx="page" anchory="page"/>
        </v:shape>
      </w:pict>
    </w:r>
    <w:r>
      <w:pict w14:anchorId="31EB75CA">
        <v:shape id="docshape8" o:spid="_x0000_s1025" type="#_x0000_t202" style="position:absolute;margin-left:550.3pt;margin-top:748.5pt;width:13.25pt;height:14.5pt;z-index:-15782400;mso-position-horizontal-relative:page;mso-position-vertical-relative:page" filled="f" stroked="f">
          <v:textbox inset="0,0,0,0">
            <w:txbxContent>
              <w:p w14:paraId="31EB75CD" w14:textId="77777777" w:rsidR="006141DF" w:rsidRDefault="00AD4A92">
                <w:pPr>
                  <w:pStyle w:val="BodyText"/>
                  <w:spacing w:before="15"/>
                  <w:ind w:left="60"/>
                </w:pPr>
                <w:r>
                  <w:fldChar w:fldCharType="begin"/>
                </w:r>
                <w:r>
                  <w:rPr>
                    <w:color w:val="4E5631"/>
                    <w:w w:val="101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8F8FC4" w14:textId="77777777" w:rsidR="005225C8" w:rsidRDefault="005225C8">
      <w:r>
        <w:separator/>
      </w:r>
    </w:p>
  </w:footnote>
  <w:footnote w:type="continuationSeparator" w:id="0">
    <w:p w14:paraId="0B45C04A" w14:textId="77777777" w:rsidR="005225C8" w:rsidRDefault="00522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B75C4" w14:textId="77777777" w:rsidR="006141DF" w:rsidRDefault="00CC040A">
    <w:pPr>
      <w:pStyle w:val="BodyText"/>
      <w:spacing w:line="14" w:lineRule="auto"/>
      <w:rPr>
        <w:sz w:val="20"/>
      </w:rPr>
    </w:pPr>
    <w:r>
      <w:pict w14:anchorId="31EB75C6">
        <v:polyline id="docshape4" o:spid="_x0000_s1029" style="position:absolute;z-index:-15784448;mso-position-horizontal-relative:page;mso-position-vertical-relative:page" points="1.2pt,99pt,235.9pt,99pt,235.9pt,82pt,612.9pt,82pt" coordorigin="6,660" coordsize="12234,340" filled="f" strokecolor="#3571b7">
          <v:path arrowok="t"/>
          <o:lock v:ext="edit" verticies="t"/>
          <w10:wrap anchorx="page" anchory="page"/>
        </v:poly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0964F3"/>
    <w:multiLevelType w:val="hybridMultilevel"/>
    <w:tmpl w:val="38AC87F8"/>
    <w:lvl w:ilvl="0" w:tplc="A372D6FE">
      <w:numFmt w:val="bullet"/>
      <w:lvlText w:val=""/>
      <w:lvlJc w:val="left"/>
      <w:pPr>
        <w:ind w:left="82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1"/>
        <w:sz w:val="22"/>
        <w:szCs w:val="22"/>
        <w:lang w:val="en-US" w:eastAsia="en-US" w:bidi="ar-SA"/>
      </w:rPr>
    </w:lvl>
    <w:lvl w:ilvl="1" w:tplc="67D0F7E4">
      <w:numFmt w:val="bullet"/>
      <w:lvlText w:val="•"/>
      <w:lvlJc w:val="left"/>
      <w:pPr>
        <w:ind w:left="1696" w:hanging="361"/>
      </w:pPr>
      <w:rPr>
        <w:rFonts w:hint="default"/>
        <w:lang w:val="en-US" w:eastAsia="en-US" w:bidi="ar-SA"/>
      </w:rPr>
    </w:lvl>
    <w:lvl w:ilvl="2" w:tplc="9C38836A">
      <w:numFmt w:val="bullet"/>
      <w:lvlText w:val="•"/>
      <w:lvlJc w:val="left"/>
      <w:pPr>
        <w:ind w:left="2572" w:hanging="361"/>
      </w:pPr>
      <w:rPr>
        <w:rFonts w:hint="default"/>
        <w:lang w:val="en-US" w:eastAsia="en-US" w:bidi="ar-SA"/>
      </w:rPr>
    </w:lvl>
    <w:lvl w:ilvl="3" w:tplc="132CC4DC">
      <w:numFmt w:val="bullet"/>
      <w:lvlText w:val="•"/>
      <w:lvlJc w:val="left"/>
      <w:pPr>
        <w:ind w:left="3448" w:hanging="361"/>
      </w:pPr>
      <w:rPr>
        <w:rFonts w:hint="default"/>
        <w:lang w:val="en-US" w:eastAsia="en-US" w:bidi="ar-SA"/>
      </w:rPr>
    </w:lvl>
    <w:lvl w:ilvl="4" w:tplc="C5A6E7A0">
      <w:numFmt w:val="bullet"/>
      <w:lvlText w:val="•"/>
      <w:lvlJc w:val="left"/>
      <w:pPr>
        <w:ind w:left="4324" w:hanging="361"/>
      </w:pPr>
      <w:rPr>
        <w:rFonts w:hint="default"/>
        <w:lang w:val="en-US" w:eastAsia="en-US" w:bidi="ar-SA"/>
      </w:rPr>
    </w:lvl>
    <w:lvl w:ilvl="5" w:tplc="73840D92">
      <w:numFmt w:val="bullet"/>
      <w:lvlText w:val="•"/>
      <w:lvlJc w:val="left"/>
      <w:pPr>
        <w:ind w:left="5200" w:hanging="361"/>
      </w:pPr>
      <w:rPr>
        <w:rFonts w:hint="default"/>
        <w:lang w:val="en-US" w:eastAsia="en-US" w:bidi="ar-SA"/>
      </w:rPr>
    </w:lvl>
    <w:lvl w:ilvl="6" w:tplc="DA6CF2DA">
      <w:numFmt w:val="bullet"/>
      <w:lvlText w:val="•"/>
      <w:lvlJc w:val="left"/>
      <w:pPr>
        <w:ind w:left="6076" w:hanging="361"/>
      </w:pPr>
      <w:rPr>
        <w:rFonts w:hint="default"/>
        <w:lang w:val="en-US" w:eastAsia="en-US" w:bidi="ar-SA"/>
      </w:rPr>
    </w:lvl>
    <w:lvl w:ilvl="7" w:tplc="2CAC1478">
      <w:numFmt w:val="bullet"/>
      <w:lvlText w:val="•"/>
      <w:lvlJc w:val="left"/>
      <w:pPr>
        <w:ind w:left="6952" w:hanging="361"/>
      </w:pPr>
      <w:rPr>
        <w:rFonts w:hint="default"/>
        <w:lang w:val="en-US" w:eastAsia="en-US" w:bidi="ar-SA"/>
      </w:rPr>
    </w:lvl>
    <w:lvl w:ilvl="8" w:tplc="BD0E52BA">
      <w:numFmt w:val="bullet"/>
      <w:lvlText w:val="•"/>
      <w:lvlJc w:val="left"/>
      <w:pPr>
        <w:ind w:left="7828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555022E1"/>
    <w:multiLevelType w:val="hybridMultilevel"/>
    <w:tmpl w:val="9ADED0A4"/>
    <w:lvl w:ilvl="0" w:tplc="C1149C10">
      <w:start w:val="1"/>
      <w:numFmt w:val="decimal"/>
      <w:lvlText w:val="%1."/>
      <w:lvlJc w:val="left"/>
      <w:pPr>
        <w:ind w:left="821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1"/>
        <w:sz w:val="22"/>
        <w:szCs w:val="22"/>
        <w:lang w:val="en-US" w:eastAsia="en-US" w:bidi="ar-SA"/>
      </w:rPr>
    </w:lvl>
    <w:lvl w:ilvl="1" w:tplc="AA422F72">
      <w:numFmt w:val="bullet"/>
      <w:lvlText w:val="•"/>
      <w:lvlJc w:val="left"/>
      <w:pPr>
        <w:ind w:left="1696" w:hanging="361"/>
      </w:pPr>
      <w:rPr>
        <w:rFonts w:hint="default"/>
        <w:lang w:val="en-US" w:eastAsia="en-US" w:bidi="ar-SA"/>
      </w:rPr>
    </w:lvl>
    <w:lvl w:ilvl="2" w:tplc="876E245A">
      <w:numFmt w:val="bullet"/>
      <w:lvlText w:val="•"/>
      <w:lvlJc w:val="left"/>
      <w:pPr>
        <w:ind w:left="2572" w:hanging="361"/>
      </w:pPr>
      <w:rPr>
        <w:rFonts w:hint="default"/>
        <w:lang w:val="en-US" w:eastAsia="en-US" w:bidi="ar-SA"/>
      </w:rPr>
    </w:lvl>
    <w:lvl w:ilvl="3" w:tplc="F6E0A3D6">
      <w:numFmt w:val="bullet"/>
      <w:lvlText w:val="•"/>
      <w:lvlJc w:val="left"/>
      <w:pPr>
        <w:ind w:left="3448" w:hanging="361"/>
      </w:pPr>
      <w:rPr>
        <w:rFonts w:hint="default"/>
        <w:lang w:val="en-US" w:eastAsia="en-US" w:bidi="ar-SA"/>
      </w:rPr>
    </w:lvl>
    <w:lvl w:ilvl="4" w:tplc="D4C41A56">
      <w:numFmt w:val="bullet"/>
      <w:lvlText w:val="•"/>
      <w:lvlJc w:val="left"/>
      <w:pPr>
        <w:ind w:left="4324" w:hanging="361"/>
      </w:pPr>
      <w:rPr>
        <w:rFonts w:hint="default"/>
        <w:lang w:val="en-US" w:eastAsia="en-US" w:bidi="ar-SA"/>
      </w:rPr>
    </w:lvl>
    <w:lvl w:ilvl="5" w:tplc="D54450D6">
      <w:numFmt w:val="bullet"/>
      <w:lvlText w:val="•"/>
      <w:lvlJc w:val="left"/>
      <w:pPr>
        <w:ind w:left="5200" w:hanging="361"/>
      </w:pPr>
      <w:rPr>
        <w:rFonts w:hint="default"/>
        <w:lang w:val="en-US" w:eastAsia="en-US" w:bidi="ar-SA"/>
      </w:rPr>
    </w:lvl>
    <w:lvl w:ilvl="6" w:tplc="8AAC4F6C">
      <w:numFmt w:val="bullet"/>
      <w:lvlText w:val="•"/>
      <w:lvlJc w:val="left"/>
      <w:pPr>
        <w:ind w:left="6076" w:hanging="361"/>
      </w:pPr>
      <w:rPr>
        <w:rFonts w:hint="default"/>
        <w:lang w:val="en-US" w:eastAsia="en-US" w:bidi="ar-SA"/>
      </w:rPr>
    </w:lvl>
    <w:lvl w:ilvl="7" w:tplc="39FE2456">
      <w:numFmt w:val="bullet"/>
      <w:lvlText w:val="•"/>
      <w:lvlJc w:val="left"/>
      <w:pPr>
        <w:ind w:left="6952" w:hanging="361"/>
      </w:pPr>
      <w:rPr>
        <w:rFonts w:hint="default"/>
        <w:lang w:val="en-US" w:eastAsia="en-US" w:bidi="ar-SA"/>
      </w:rPr>
    </w:lvl>
    <w:lvl w:ilvl="8" w:tplc="8200B836">
      <w:numFmt w:val="bullet"/>
      <w:lvlText w:val="•"/>
      <w:lvlJc w:val="left"/>
      <w:pPr>
        <w:ind w:left="7828" w:hanging="361"/>
      </w:pPr>
      <w:rPr>
        <w:rFonts w:hint="default"/>
        <w:lang w:val="en-US" w:eastAsia="en-US" w:bidi="ar-SA"/>
      </w:rPr>
    </w:lvl>
  </w:abstractNum>
  <w:num w:numId="1" w16cid:durableId="1381437823">
    <w:abstractNumId w:val="0"/>
  </w:num>
  <w:num w:numId="2" w16cid:durableId="9523202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141DF"/>
    <w:rsid w:val="00064ABC"/>
    <w:rsid w:val="005225C8"/>
    <w:rsid w:val="006141DF"/>
    <w:rsid w:val="007A4391"/>
    <w:rsid w:val="009932DF"/>
    <w:rsid w:val="00AD4A92"/>
    <w:rsid w:val="00B051CB"/>
    <w:rsid w:val="00CC0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31EB7590"/>
  <w15:docId w15:val="{79F5A871-89CF-436A-B504-DAEDDA957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rFonts w:ascii="Tahoma" w:eastAsia="Tahoma" w:hAnsi="Tahoma" w:cs="Tahoma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03"/>
      <w:ind w:left="6800"/>
    </w:pPr>
    <w:rPr>
      <w:rFonts w:ascii="Tahoma" w:eastAsia="Tahoma" w:hAnsi="Tahoma" w:cs="Tahoma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82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D4A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4A92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AD4A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4A92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EA15A561888C4191BBD2D4FDF49D90" ma:contentTypeVersion="12" ma:contentTypeDescription="Create a new document." ma:contentTypeScope="" ma:versionID="0dd374f13bbb4703dbbab5f34ddc41ac">
  <xsd:schema xmlns:xsd="http://www.w3.org/2001/XMLSchema" xmlns:xs="http://www.w3.org/2001/XMLSchema" xmlns:p="http://schemas.microsoft.com/office/2006/metadata/properties" xmlns:ns2="2c9054d2-326f-4c39-8460-7f0f408c03b5" targetNamespace="http://schemas.microsoft.com/office/2006/metadata/properties" ma:root="true" ma:fieldsID="2016dd146c55f8c31f99bf7425614f43" ns2:_="">
    <xsd:import namespace="2c9054d2-326f-4c39-8460-7f0f408c03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054d2-326f-4c39-8460-7f0f408c03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BE1AAB-9504-4884-8C65-C5E2D6CC680B}">
  <ds:schemaRefs>
    <ds:schemaRef ds:uri="http://purl.org/dc/terms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openxmlformats.org/package/2006/metadata/core-properties"/>
    <ds:schemaRef ds:uri="2c9054d2-326f-4c39-8460-7f0f408c03b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F294840-5FEF-485B-9231-496ACCE8FF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054d2-326f-4c39-8460-7f0f408c03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1AD6BF-B6C9-43E2-AD9E-FAEA0F80CE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435</Words>
  <Characters>2481</Characters>
  <Application>Microsoft Office Word</Application>
  <DocSecurity>0</DocSecurity>
  <Lines>20</Lines>
  <Paragraphs>5</Paragraphs>
  <ScaleCrop>false</ScaleCrop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ZIMMERMAN, NICOLAS H Lt Col USAF AETC GCPME/DLL</cp:lastModifiedBy>
  <cp:revision>4</cp:revision>
  <dcterms:created xsi:type="dcterms:W3CDTF">2025-04-14T17:43:00Z</dcterms:created>
  <dcterms:modified xsi:type="dcterms:W3CDTF">2025-04-14T18:03:00Z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2025-04-14T00:00:00Z</vt:filetime>
  </property>
  <property fmtid="{D5CDD505-2E9C-101B-9397-08002B2CF9AE}" pid="5" name="ContentTypeId">
    <vt:lpwstr>0x0101007AEA15A561888C4191BBD2D4FDF49D90</vt:lpwstr>
  </property>
</Properties>
</file>